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多功能按钮的应用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多功能按钮：简单来说就是一个按钮可以同时实现2种或者多种功能的操作</w:t>
      </w:r>
    </w:p>
    <w:p>
      <w:pP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3411855" cy="2640330"/>
            <wp:effectExtent l="0" t="0" r="44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val="en-US" w:eastAsia="zh-CN"/>
        </w:rPr>
        <w:t>多功能按钮可以同时实现位操作、画面操作、字操作3种不同的功能。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比如触摸屏要同时满足跳转一个画面，再让某一个PLC位地址为1时去执行PLC的某一段传送数据程序就可以用多功能按钮来实现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比如触摸屏要同时满足PLC一个位地址和一个字地址的数据设置，去判断是否满足执行一段PLC程序的执行条件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注意：一个多功能按钮里最多可以实现8个操作命令</w:t>
      </w:r>
    </w:p>
    <w:p>
      <w:pPr>
        <w:numPr>
          <w:numId w:val="0"/>
        </w:numPr>
      </w:pPr>
      <w:r>
        <w:drawing>
          <wp:inline distT="0" distB="0" distL="114300" distR="114300">
            <wp:extent cx="2476500" cy="25215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466340" cy="251269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一个多功能按钮里只能添加一个画面操作，且画面操作命名只能是最后一个命令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3546475" cy="2741295"/>
            <wp:effectExtent l="0" t="0" r="952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3562350" cy="2757805"/>
            <wp:effectExtent l="0" t="0" r="635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default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56A1D"/>
    <w:multiLevelType w:val="singleLevel"/>
    <w:tmpl w:val="C8956A1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8B3CA7"/>
    <w:rsid w:val="02BA27FB"/>
    <w:rsid w:val="04D90675"/>
    <w:rsid w:val="05066CB3"/>
    <w:rsid w:val="081B2754"/>
    <w:rsid w:val="0D094A54"/>
    <w:rsid w:val="0DDB41E8"/>
    <w:rsid w:val="0EB14FA7"/>
    <w:rsid w:val="0EFB6A85"/>
    <w:rsid w:val="0EFF1F17"/>
    <w:rsid w:val="108B0C88"/>
    <w:rsid w:val="10986E53"/>
    <w:rsid w:val="14176309"/>
    <w:rsid w:val="162869DC"/>
    <w:rsid w:val="16CD612A"/>
    <w:rsid w:val="17CF552F"/>
    <w:rsid w:val="185E3205"/>
    <w:rsid w:val="1881753D"/>
    <w:rsid w:val="193A5591"/>
    <w:rsid w:val="19873924"/>
    <w:rsid w:val="1B224411"/>
    <w:rsid w:val="1C615288"/>
    <w:rsid w:val="1CC71FB4"/>
    <w:rsid w:val="1DA6715E"/>
    <w:rsid w:val="1EB86451"/>
    <w:rsid w:val="1FF437AC"/>
    <w:rsid w:val="21656DF2"/>
    <w:rsid w:val="21883D4A"/>
    <w:rsid w:val="22463ED4"/>
    <w:rsid w:val="22550E50"/>
    <w:rsid w:val="23B83459"/>
    <w:rsid w:val="256822B8"/>
    <w:rsid w:val="28882E21"/>
    <w:rsid w:val="29E47F5C"/>
    <w:rsid w:val="2B5D7F34"/>
    <w:rsid w:val="2C28695C"/>
    <w:rsid w:val="2C44600C"/>
    <w:rsid w:val="2D4529DA"/>
    <w:rsid w:val="2D516F61"/>
    <w:rsid w:val="2E25172F"/>
    <w:rsid w:val="300A5F4E"/>
    <w:rsid w:val="306B2C93"/>
    <w:rsid w:val="30890922"/>
    <w:rsid w:val="30BC5011"/>
    <w:rsid w:val="3160454E"/>
    <w:rsid w:val="32A84206"/>
    <w:rsid w:val="32EF4641"/>
    <w:rsid w:val="35DB4644"/>
    <w:rsid w:val="380A67F6"/>
    <w:rsid w:val="38CD240F"/>
    <w:rsid w:val="3A7D670E"/>
    <w:rsid w:val="3AB974D6"/>
    <w:rsid w:val="3B4924AC"/>
    <w:rsid w:val="3B7E3886"/>
    <w:rsid w:val="3EE30857"/>
    <w:rsid w:val="3EFE78BB"/>
    <w:rsid w:val="3F9736E5"/>
    <w:rsid w:val="3FAD3CE5"/>
    <w:rsid w:val="3FD22E55"/>
    <w:rsid w:val="43986059"/>
    <w:rsid w:val="45726C2B"/>
    <w:rsid w:val="45FC4870"/>
    <w:rsid w:val="46C779A4"/>
    <w:rsid w:val="47FB50B5"/>
    <w:rsid w:val="493361A0"/>
    <w:rsid w:val="4A546687"/>
    <w:rsid w:val="4AAF06E2"/>
    <w:rsid w:val="4C026216"/>
    <w:rsid w:val="4D8E4926"/>
    <w:rsid w:val="4E5E2968"/>
    <w:rsid w:val="4FFF1EAC"/>
    <w:rsid w:val="5082437C"/>
    <w:rsid w:val="511B11C1"/>
    <w:rsid w:val="52D06201"/>
    <w:rsid w:val="53514F38"/>
    <w:rsid w:val="53BF33DB"/>
    <w:rsid w:val="53E15798"/>
    <w:rsid w:val="54303870"/>
    <w:rsid w:val="55330C34"/>
    <w:rsid w:val="56BD79D0"/>
    <w:rsid w:val="56F02AB0"/>
    <w:rsid w:val="58A0677D"/>
    <w:rsid w:val="58B967D1"/>
    <w:rsid w:val="59F41E9B"/>
    <w:rsid w:val="5AE63B28"/>
    <w:rsid w:val="5C555EA1"/>
    <w:rsid w:val="5D947B12"/>
    <w:rsid w:val="5FFD132D"/>
    <w:rsid w:val="62366D28"/>
    <w:rsid w:val="62962EB7"/>
    <w:rsid w:val="633E5F92"/>
    <w:rsid w:val="635F1369"/>
    <w:rsid w:val="643D7126"/>
    <w:rsid w:val="64802EA8"/>
    <w:rsid w:val="653E4B77"/>
    <w:rsid w:val="654C7F76"/>
    <w:rsid w:val="65E27565"/>
    <w:rsid w:val="671A4F7E"/>
    <w:rsid w:val="67857504"/>
    <w:rsid w:val="67F51F05"/>
    <w:rsid w:val="68451483"/>
    <w:rsid w:val="68781A78"/>
    <w:rsid w:val="6898286C"/>
    <w:rsid w:val="695713FC"/>
    <w:rsid w:val="695E0901"/>
    <w:rsid w:val="6A593CC0"/>
    <w:rsid w:val="6A742003"/>
    <w:rsid w:val="6AAF4E43"/>
    <w:rsid w:val="6B5031A4"/>
    <w:rsid w:val="6BA202CC"/>
    <w:rsid w:val="6BFA6A04"/>
    <w:rsid w:val="6C3E2C0C"/>
    <w:rsid w:val="71553766"/>
    <w:rsid w:val="715773D3"/>
    <w:rsid w:val="71DE0C2B"/>
    <w:rsid w:val="72A122A4"/>
    <w:rsid w:val="74F87E28"/>
    <w:rsid w:val="75D5636F"/>
    <w:rsid w:val="764831A0"/>
    <w:rsid w:val="77475482"/>
    <w:rsid w:val="77FC2D5D"/>
    <w:rsid w:val="782E358A"/>
    <w:rsid w:val="78A10536"/>
    <w:rsid w:val="78B84FEB"/>
    <w:rsid w:val="7CA6742C"/>
    <w:rsid w:val="7D20102A"/>
    <w:rsid w:val="7ED923B1"/>
    <w:rsid w:val="7EFB2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5"/>
    <w:qFormat/>
    <w:uiPriority w:val="0"/>
    <w:rPr>
      <w:sz w:val="18"/>
    </w:r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0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1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2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4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5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6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7">
    <w:name w:val="页眉 Char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8">
    <w:name w:val="页脚 Char"/>
    <w:basedOn w:val="7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9">
    <w:name w:val="批注框文本 Char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0">
    <w:name w:val="页眉 字符1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页脚 字符1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批注框文本 字符1"/>
    <w:basedOn w:val="7"/>
    <w:link w:val="2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页脚 字符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4">
    <w:name w:val="页眉 字符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5">
    <w:name w:val="批注框文本 字符"/>
    <w:basedOn w:val="7"/>
    <w:link w:val="2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9</TotalTime>
  <ScaleCrop>false</ScaleCrop>
  <LinksUpToDate>false</LinksUpToDate>
  <CharactersWithSpaces>1721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2020-03-01T11:14:34Z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